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6D9D" w14:textId="7143FB02" w:rsidR="00522970" w:rsidRDefault="00032D20">
      <w:pPr>
        <w:rPr>
          <w:u w:val="single"/>
        </w:rPr>
      </w:pPr>
      <w:r>
        <w:rPr>
          <w:noProof/>
        </w:rPr>
        <w:drawing>
          <wp:inline distT="0" distB="0" distL="0" distR="0" wp14:anchorId="5780222B" wp14:editId="54E1F91F">
            <wp:extent cx="5760720" cy="1150620"/>
            <wp:effectExtent l="0" t="0" r="0" b="0"/>
            <wp:docPr id="1944501039"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01039" name="Afbeelding 1" descr="Afbeelding met tekst, schermopname, Lettertype, ontwerp&#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50620"/>
                    </a:xfrm>
                    <a:prstGeom prst="rect">
                      <a:avLst/>
                    </a:prstGeom>
                    <a:noFill/>
                    <a:ln>
                      <a:noFill/>
                    </a:ln>
                  </pic:spPr>
                </pic:pic>
              </a:graphicData>
            </a:graphic>
          </wp:inline>
        </w:drawing>
      </w:r>
    </w:p>
    <w:p w14:paraId="7BCE8370" w14:textId="77777777" w:rsidR="00032D20" w:rsidRDefault="00032D20">
      <w:pPr>
        <w:rPr>
          <w:i/>
          <w:iCs/>
          <w:color w:val="ED7D31" w:themeColor="accent2"/>
        </w:rPr>
      </w:pPr>
    </w:p>
    <w:p w14:paraId="489B0A70" w14:textId="77777777" w:rsidR="00032D20" w:rsidRDefault="00032D20">
      <w:pPr>
        <w:rPr>
          <w:i/>
          <w:iCs/>
          <w:color w:val="ED7D31" w:themeColor="accent2"/>
        </w:rPr>
      </w:pPr>
    </w:p>
    <w:p w14:paraId="760CC036" w14:textId="3C955999" w:rsidR="00984582" w:rsidRPr="00522970" w:rsidRDefault="00C83FB6">
      <w:pPr>
        <w:rPr>
          <w:i/>
          <w:iCs/>
          <w:color w:val="ED7D31" w:themeColor="accent2"/>
        </w:rPr>
      </w:pPr>
      <w:r>
        <w:rPr>
          <w:i/>
          <w:iCs/>
          <w:color w:val="ED7D31" w:themeColor="accent2"/>
        </w:rPr>
        <w:t>R</w:t>
      </w:r>
      <w:r w:rsidR="00984582" w:rsidRPr="00522970">
        <w:rPr>
          <w:i/>
          <w:iCs/>
          <w:color w:val="ED7D31" w:themeColor="accent2"/>
        </w:rPr>
        <w:t>egionale Experttafel Holland Rijnland</w:t>
      </w:r>
    </w:p>
    <w:p w14:paraId="6457C82A" w14:textId="76BAC461" w:rsidR="00736C68" w:rsidRDefault="00736C68">
      <w:r>
        <w:t xml:space="preserve">Het jaar 2023 </w:t>
      </w:r>
      <w:r w:rsidR="006C3010">
        <w:t>staat</w:t>
      </w:r>
      <w:r>
        <w:t xml:space="preserve"> voor </w:t>
      </w:r>
      <w:r w:rsidR="00B01BF8">
        <w:t xml:space="preserve">de regio Holland Rijnland voor </w:t>
      </w:r>
      <w:r>
        <w:t>een groot deel in het teken van de ontwikkeling van de regionale experttafel</w:t>
      </w:r>
      <w:r w:rsidR="00B01BF8">
        <w:t xml:space="preserve">. </w:t>
      </w:r>
      <w:r>
        <w:t>Met enthousiasme, toewijding en nieuwsgierigheid w</w:t>
      </w:r>
      <w:r w:rsidR="006C3010">
        <w:t>o</w:t>
      </w:r>
      <w:r>
        <w:t xml:space="preserve">rden de tafelbesprekingen voorbereid en </w:t>
      </w:r>
      <w:r w:rsidR="006C3010">
        <w:t>uitgevoerd</w:t>
      </w:r>
      <w:r>
        <w:t xml:space="preserve">. </w:t>
      </w:r>
      <w:r w:rsidR="00B01BF8">
        <w:t xml:space="preserve">Gezinsleden en hulpverleners geven aan dat zij zich gehoord voelen en dat zij zich kunnen vinden in het advies. De uitvoering </w:t>
      </w:r>
      <w:r w:rsidR="00EB69BF">
        <w:t>van het advies</w:t>
      </w:r>
      <w:r w:rsidR="00B01BF8">
        <w:t xml:space="preserve"> blijkt echter vaak meer complex en tijdrovend te zijn dan gewenst. </w:t>
      </w:r>
      <w:r>
        <w:t>De vraag of en hoe hierin ontwikkeling mogelijk is</w:t>
      </w:r>
      <w:r w:rsidR="006C3010">
        <w:t>,</w:t>
      </w:r>
      <w:r>
        <w:t xml:space="preserve"> staat hoog op de agenda</w:t>
      </w:r>
      <w:r w:rsidR="00783925">
        <w:t xml:space="preserve"> voor 2024</w:t>
      </w:r>
      <w:r>
        <w:t xml:space="preserve">. </w:t>
      </w:r>
    </w:p>
    <w:p w14:paraId="6C36EE2F" w14:textId="77777777" w:rsidR="00522970" w:rsidRDefault="00522970"/>
    <w:p w14:paraId="03ABF020" w14:textId="208639E9" w:rsidR="00984582" w:rsidRPr="00522970" w:rsidRDefault="00984582">
      <w:pPr>
        <w:rPr>
          <w:i/>
          <w:iCs/>
          <w:color w:val="ED7D31" w:themeColor="accent2"/>
        </w:rPr>
      </w:pPr>
      <w:r w:rsidRPr="00522970">
        <w:rPr>
          <w:i/>
          <w:iCs/>
          <w:color w:val="ED7D31" w:themeColor="accent2"/>
        </w:rPr>
        <w:t>Thuis of toch niet</w:t>
      </w:r>
    </w:p>
    <w:p w14:paraId="2152DDD8" w14:textId="44EA99A2" w:rsidR="00736C68" w:rsidRDefault="00984582">
      <w:r>
        <w:t>D</w:t>
      </w:r>
      <w:r w:rsidR="00736C68">
        <w:t>e intentie “zo thuis mogelijk opgroeien”</w:t>
      </w:r>
      <w:r w:rsidR="00783925">
        <w:t xml:space="preserve"> wordt ook in Holland Rijnland</w:t>
      </w:r>
      <w:r w:rsidR="00736C68">
        <w:t xml:space="preserve"> waargenomen</w:t>
      </w:r>
      <w:r w:rsidR="00B01BF8">
        <w:t xml:space="preserve"> bij </w:t>
      </w:r>
      <w:r w:rsidR="00736C68">
        <w:t>gezinnen</w:t>
      </w:r>
      <w:r w:rsidR="00B01BF8">
        <w:t>,</w:t>
      </w:r>
      <w:r w:rsidR="00736C68">
        <w:t xml:space="preserve"> verwijzers </w:t>
      </w:r>
      <w:r w:rsidR="00B01BF8">
        <w:t xml:space="preserve">en </w:t>
      </w:r>
      <w:r w:rsidR="00736C68">
        <w:t xml:space="preserve">zorgaanbieders. Hierbij is het nodig dat er voldoende zorg beschikbaar is om dit mogelijk te maken. </w:t>
      </w:r>
      <w:r w:rsidR="00B01BF8">
        <w:t>Te denken valt aan (veel) ambulante begeleiding ter ontwikkeling van de vaardigheden van de gezinsleden, of ter compensatie daarvan. M</w:t>
      </w:r>
      <w:r w:rsidR="00736C68">
        <w:t xml:space="preserve">aar ook </w:t>
      </w:r>
      <w:r w:rsidR="00B01BF8">
        <w:t xml:space="preserve">aan </w:t>
      </w:r>
      <w:r w:rsidR="006503C7">
        <w:t>hulpvormen die het gezin ontlasten of die een aanvulling zijn ter bevordering van de ontwikkeling van het kind</w:t>
      </w:r>
      <w:r w:rsidR="00EB69BF">
        <w:t xml:space="preserve">. Hierbij gaat het bijvoorbeeld om </w:t>
      </w:r>
      <w:r w:rsidR="00B01BF8">
        <w:t xml:space="preserve">logeerzorg of naschoolse dagbehandeling. De wachtlijsten </w:t>
      </w:r>
      <w:r w:rsidR="00783925">
        <w:t xml:space="preserve">hiervoor </w:t>
      </w:r>
      <w:r w:rsidR="00B01BF8">
        <w:t>zijn doorgaans lang en het aanbod sluit niet altijd aan bij de vraag</w:t>
      </w:r>
      <w:r w:rsidR="00783925">
        <w:t xml:space="preserve">. Zo is het bij de meeste zorgaanbieders niet mogelijk om begeleiding </w:t>
      </w:r>
      <w:r w:rsidR="00FA5F81">
        <w:t xml:space="preserve">in het gezin </w:t>
      </w:r>
      <w:r w:rsidR="00783925">
        <w:t xml:space="preserve">in te zetten in het weekend of in de avond. </w:t>
      </w:r>
    </w:p>
    <w:p w14:paraId="73AD3B47" w14:textId="760A9414" w:rsidR="00522970" w:rsidRDefault="006503C7">
      <w:r>
        <w:t xml:space="preserve">Naast de intentie om kinderen zo </w:t>
      </w:r>
      <w:r w:rsidR="00FA5F81">
        <w:t>veel</w:t>
      </w:r>
      <w:r>
        <w:t xml:space="preserve"> mogelijk thuis te laten wonen, blijft het nodig dat er verblijfszorg beschikbaar is. </w:t>
      </w:r>
      <w:r w:rsidR="00783925">
        <w:t>Er is in Holland Rijnland een flink tekort aan</w:t>
      </w:r>
      <w:r>
        <w:t xml:space="preserve"> woonvormen waar kinderen en jongeren met autisme (ASS) langere tijd kunnen wonen. </w:t>
      </w:r>
      <w:r w:rsidR="006C3010">
        <w:t xml:space="preserve">Dit is schrijnend omdat </w:t>
      </w:r>
      <w:r>
        <w:t>de vraag behoorlijk</w:t>
      </w:r>
      <w:r w:rsidR="006C3010">
        <w:t xml:space="preserve"> groot</w:t>
      </w:r>
      <w:r>
        <w:t xml:space="preserve"> is. Voor jongeren die gedrag laten zien </w:t>
      </w:r>
      <w:r w:rsidR="00783925">
        <w:t>waarmee ze hun eigen veiligheid en</w:t>
      </w:r>
      <w:r w:rsidR="00EB69BF">
        <w:t>/of</w:t>
      </w:r>
      <w:r w:rsidR="00783925">
        <w:t xml:space="preserve"> die van anderen onder druk zetten (agressie, zelfbeschadiging, suïcidale gedachten en acties)</w:t>
      </w:r>
      <w:r>
        <w:t xml:space="preserve"> is </w:t>
      </w:r>
      <w:r w:rsidR="00783925">
        <w:t>eveneens</w:t>
      </w:r>
      <w:r>
        <w:t xml:space="preserve"> weinig </w:t>
      </w:r>
      <w:r w:rsidR="00783925">
        <w:t>verblijfs</w:t>
      </w:r>
      <w:r>
        <w:t>zorg beschikbaar</w:t>
      </w:r>
      <w:r w:rsidR="00783925">
        <w:t xml:space="preserve">, al dan niet </w:t>
      </w:r>
      <w:r w:rsidR="00FA5F81">
        <w:t xml:space="preserve">gecombineerd </w:t>
      </w:r>
      <w:r w:rsidR="00783925">
        <w:t>met behandeling</w:t>
      </w:r>
      <w:r>
        <w:t>. Opnames bij de geestelijke gezondheidszorg zijn vaak kort</w:t>
      </w:r>
      <w:r w:rsidR="00EB69BF">
        <w:t>durend</w:t>
      </w:r>
      <w:r>
        <w:t xml:space="preserve"> terwijl de problematiek diepgeworteld en langdurig is. Behandelgroepen in de open jeugdzorg stellen dat zij niet voldoende toegerust zijn op de zorg voor de</w:t>
      </w:r>
      <w:r w:rsidR="00EB69BF">
        <w:t>ze</w:t>
      </w:r>
      <w:r>
        <w:t xml:space="preserve"> jongeren </w:t>
      </w:r>
      <w:r w:rsidR="00783925">
        <w:t xml:space="preserve">omdat zij geen vrijheidsbeperkende maatregelen mogen toepassen. Door de afbouw van de gesloten jeugdzorg is dit een toenemend probleem. </w:t>
      </w:r>
      <w:r w:rsidR="006C3010">
        <w:t>Zichtbaar is dat deze jongeren</w:t>
      </w:r>
      <w:r w:rsidR="00783925">
        <w:t xml:space="preserve"> vaak eerst meerdere keren van crisisopname naar crisisopname </w:t>
      </w:r>
      <w:r w:rsidR="006850C6">
        <w:t>binnen</w:t>
      </w:r>
      <w:r w:rsidR="00783925">
        <w:t xml:space="preserve"> de GGZ gaan en dan alsnog verhuizen naar de gesloten jeugdzorg. </w:t>
      </w:r>
    </w:p>
    <w:p w14:paraId="4A2A53E9" w14:textId="77777777" w:rsidR="00032D20" w:rsidRDefault="00032D20"/>
    <w:p w14:paraId="2E5A5751" w14:textId="77777777" w:rsidR="00522970" w:rsidRDefault="00522970"/>
    <w:p w14:paraId="5E397662" w14:textId="77777777" w:rsidR="00522970" w:rsidRPr="004221AD" w:rsidRDefault="00522970" w:rsidP="00522970">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28B15C93" w14:textId="77777777" w:rsidR="00522970" w:rsidRDefault="00522970"/>
    <w:p w14:paraId="39C76A34" w14:textId="01571244" w:rsidR="00984582" w:rsidRDefault="00D54513">
      <w:pPr>
        <w:rPr>
          <w:i/>
          <w:iCs/>
          <w:color w:val="ED7D31" w:themeColor="accent2"/>
        </w:rPr>
      </w:pPr>
      <w:r w:rsidRPr="00522970">
        <w:rPr>
          <w:i/>
          <w:iCs/>
          <w:color w:val="ED7D31" w:themeColor="accent2"/>
        </w:rPr>
        <w:lastRenderedPageBreak/>
        <w:t>Als school niet lukt</w:t>
      </w:r>
    </w:p>
    <w:p w14:paraId="3F384657" w14:textId="4C21108B" w:rsidR="006C4CDC" w:rsidRDefault="006C4CDC">
      <w:r>
        <w:t>Er zijn veel kinderen en jongeren die niet naar school gaan omdat hun begeleidingsvraag niet past bij de mogelijkheden van de school. De gecontracteerde jeugdhulpaanbieders voor dagbesteding, dagbehandeling en kinderd</w:t>
      </w:r>
      <w:r w:rsidR="00FA5F81">
        <w:t>ag</w:t>
      </w:r>
      <w:r>
        <w:t xml:space="preserve">centra hebben lange wachtlijsten. </w:t>
      </w:r>
      <w:r w:rsidR="00EB69BF">
        <w:t xml:space="preserve">Vaak wordt uitgeweken </w:t>
      </w:r>
      <w:r>
        <w:t>naar niet gecontracteerd zorgaanbod</w:t>
      </w:r>
      <w:r w:rsidR="00EB69BF">
        <w:t xml:space="preserve"> omdat het kind anders thuis komt te zitten</w:t>
      </w:r>
      <w:r>
        <w:t xml:space="preserve">. De vraag wie de zorg moet </w:t>
      </w:r>
      <w:r w:rsidR="00B01BF8">
        <w:t>bekostigen</w:t>
      </w:r>
      <w:r>
        <w:t xml:space="preserve"> (onderwijs of jeugdhulp) geeft regelmatig hoofdbrekens. Het is de intentie dat </w:t>
      </w:r>
      <w:r w:rsidR="00B01BF8">
        <w:t xml:space="preserve">de samenwerking tussen onderwijs en jeugdhulp bevorderd wordt. </w:t>
      </w:r>
      <w:r>
        <w:t>Tussen de regionale experttafel</w:t>
      </w:r>
      <w:r w:rsidR="00B01BF8">
        <w:t xml:space="preserve"> Holland Rijnland</w:t>
      </w:r>
      <w:r w:rsidR="00783925">
        <w:t>,</w:t>
      </w:r>
      <w:r>
        <w:t xml:space="preserve"> afgevaardigden van de samenwerkingsverbanden en Bureau Leerrecht zijn hierover de eerste afspraken gemaakt. </w:t>
      </w:r>
    </w:p>
    <w:p w14:paraId="224AEF4B" w14:textId="7D620BCC" w:rsidR="00522970" w:rsidRPr="00522970" w:rsidRDefault="006C4CDC" w:rsidP="00522970">
      <w:pPr>
        <w:jc w:val="center"/>
        <w:rPr>
          <w:color w:val="ED7D31" w:themeColor="accent2"/>
        </w:rPr>
      </w:pPr>
      <w:r w:rsidRPr="00522970">
        <w:rPr>
          <w:i/>
          <w:iCs/>
          <w:color w:val="ED7D31" w:themeColor="accent2"/>
        </w:rPr>
        <w:t>Ook in Holland Rijnland is merkbaar dat de financiële vraagstukken nijpender worden.</w:t>
      </w:r>
    </w:p>
    <w:p w14:paraId="3A44C104" w14:textId="2FCAC3F3" w:rsidR="00FA5F81" w:rsidRDefault="006C4CDC">
      <w:r>
        <w:t xml:space="preserve">Waar altijd al zorgvuldige procedures van toepassing </w:t>
      </w:r>
      <w:r w:rsidR="0003452B">
        <w:t xml:space="preserve">waren </w:t>
      </w:r>
      <w:r>
        <w:t xml:space="preserve">op geldzaken, zijn hierin de teugels meer aangetrokken. Aanvragen voor niet gecontracteerde zorg of zorg </w:t>
      </w:r>
      <w:r w:rsidR="00B01BF8">
        <w:t>buiten</w:t>
      </w:r>
      <w:r>
        <w:t xml:space="preserve"> </w:t>
      </w:r>
      <w:r w:rsidR="00FA5F81">
        <w:t>de budgetafspraken</w:t>
      </w:r>
      <w:r>
        <w:t xml:space="preserve"> worden afgewezen of zeer kritisch bevraagd</w:t>
      </w:r>
      <w:r w:rsidR="00B01BF8">
        <w:t xml:space="preserve">. De onzekerheid hierover geeft een druk op gezinnen en medewerkers. </w:t>
      </w:r>
      <w:bookmarkStart w:id="0" w:name="_Hlk155783437"/>
    </w:p>
    <w:p w14:paraId="15F20398" w14:textId="7E512565" w:rsidR="006C4CDC" w:rsidRDefault="004C7173">
      <w:r>
        <w:t xml:space="preserve">Complexe operaties moeten uitvoeren in benauwde omstandigheden geven </w:t>
      </w:r>
      <w:r w:rsidR="00FA5F81">
        <w:t xml:space="preserve">doorgaans </w:t>
      </w:r>
      <w:r>
        <w:t>niet het beste resultaat.</w:t>
      </w:r>
      <w:bookmarkEnd w:id="0"/>
      <w:r w:rsidR="00FA5F81">
        <w:t xml:space="preserve"> De intentie is om in goede samenwerking tussen gezinnen, zorgaanbieders, verwijzers en gemeenten te blijven werken aan het realiseren van goede zorg voor de kinderen die dit nodig hebben. Laten we het nieuwe jaar tegemoet zien als uitdaging daarin.</w:t>
      </w:r>
    </w:p>
    <w:p w14:paraId="58C8F161" w14:textId="77777777" w:rsidR="00522970" w:rsidRDefault="00522970"/>
    <w:p w14:paraId="63869F83" w14:textId="77777777" w:rsidR="00522970" w:rsidRDefault="00522970"/>
    <w:p w14:paraId="75E4FE38" w14:textId="77777777" w:rsidR="00522970" w:rsidRDefault="00522970"/>
    <w:p w14:paraId="3EE5C7A4" w14:textId="77777777" w:rsidR="00522970" w:rsidRDefault="00522970"/>
    <w:p w14:paraId="38E38B13" w14:textId="77777777" w:rsidR="00522970" w:rsidRPr="004221AD" w:rsidRDefault="00522970" w:rsidP="00522970">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05B62CDB" w14:textId="77777777" w:rsidR="00522970" w:rsidRDefault="00522970"/>
    <w:p w14:paraId="1D8D193F" w14:textId="77777777" w:rsidR="00D54513" w:rsidRDefault="00D54513"/>
    <w:p w14:paraId="43F8BEA7" w14:textId="77777777" w:rsidR="00D54513" w:rsidRDefault="00D54513"/>
    <w:sectPr w:rsidR="00D54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68"/>
    <w:rsid w:val="00032D20"/>
    <w:rsid w:val="0003452B"/>
    <w:rsid w:val="001B5A68"/>
    <w:rsid w:val="00222001"/>
    <w:rsid w:val="002F4226"/>
    <w:rsid w:val="00496C47"/>
    <w:rsid w:val="004C7173"/>
    <w:rsid w:val="00522970"/>
    <w:rsid w:val="0055218D"/>
    <w:rsid w:val="006503C7"/>
    <w:rsid w:val="006850C6"/>
    <w:rsid w:val="006C3010"/>
    <w:rsid w:val="006C4CDC"/>
    <w:rsid w:val="00736C68"/>
    <w:rsid w:val="00783925"/>
    <w:rsid w:val="00783D1C"/>
    <w:rsid w:val="00841D41"/>
    <w:rsid w:val="008D01CF"/>
    <w:rsid w:val="00984582"/>
    <w:rsid w:val="00A1709A"/>
    <w:rsid w:val="00AB5FA1"/>
    <w:rsid w:val="00AC6CFF"/>
    <w:rsid w:val="00B01BF8"/>
    <w:rsid w:val="00C83FB6"/>
    <w:rsid w:val="00D54513"/>
    <w:rsid w:val="00EB69BF"/>
    <w:rsid w:val="00FA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134D"/>
  <w15:chartTrackingRefBased/>
  <w15:docId w15:val="{32D0380F-990B-4BAD-BA40-929670B5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van Tol</dc:creator>
  <cp:keywords/>
  <dc:description/>
  <cp:lastModifiedBy>Sander van der Meer</cp:lastModifiedBy>
  <cp:revision>3</cp:revision>
  <dcterms:created xsi:type="dcterms:W3CDTF">2024-01-23T14:59:00Z</dcterms:created>
  <dcterms:modified xsi:type="dcterms:W3CDTF">2024-01-23T15:34:00Z</dcterms:modified>
</cp:coreProperties>
</file>